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1000" cy="3632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362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pt;height:28.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11</w:t>
            </w:r>
            <w:r>
              <w:rPr/>
              <w:t>/0</w:t>
            </w:r>
            <w:r>
              <w:rPr/>
              <w:t>2</w:t>
            </w:r>
            <w:r>
              <w:rPr/>
              <w:t>/22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</w:t>
            </w:r>
            <w:r>
              <w:rPr/>
              <w:t>:</w:t>
            </w:r>
            <w:r>
              <w:rPr/>
              <w:t>4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</w:t>
            </w:r>
            <w:r>
              <w:rPr/>
              <w:t>1</w:t>
            </w: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945" cy="41846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417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25pt;height:32.8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</w:t>
            </w:r>
            <w:r>
              <w:rPr>
                <w:b/>
                <w:color w:val="00A6A8"/>
              </w:rPr>
              <w:t>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caixa de utensílios com sujidade importante.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caixa de </w:t>
            </w:r>
            <w:r>
              <w:rPr>
                <w:b/>
              </w:rPr>
              <w:t>produtos abertos</w:t>
            </w:r>
            <w:r>
              <w:rPr>
                <w:b/>
              </w:rPr>
              <w:t xml:space="preserve"> com sujidade.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após aberto. (Melhorador) 09/02/2022.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</w:t>
            </w:r>
            <w:r>
              <w:rPr>
                <w:b/>
              </w:rPr>
              <w:t xml:space="preserve"> produto </w:t>
            </w:r>
            <w:r>
              <w:rPr>
                <w:b/>
              </w:rPr>
              <w:t>para o consumo armazenado de forma incorreta. (Pães armazenados sem proteção).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perfex desprotegido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temperatura não preenchida no dia 06/02 sem justificativa.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NÃO AUDITADA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(celular)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importante.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</w:t>
            </w:r>
            <w:r>
              <w:rPr>
                <w:b/>
                <w:color w:val="00A6A8"/>
              </w:rPr>
              <w:t>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</w:t>
            </w:r>
            <w:r>
              <w:rPr>
                <w:b/>
              </w:rPr>
              <w:t>roduto impróprio para o consumo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gelo importante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hélices quebradas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com sujidade na parte interna.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</w:t>
            </w:r>
            <w:r>
              <w:rPr>
                <w:b/>
              </w:rPr>
              <w:t xml:space="preserve">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emmental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Regina</w:t>
            </w: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unidade).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bolor em que</w:t>
            </w:r>
            <w:r>
              <w:rPr>
                <w:b/>
              </w:rPr>
              <w:t>ijo provolone</w:t>
            </w:r>
            <w:r>
              <w:rPr>
                <w:b/>
              </w:rPr>
              <w:t xml:space="preserve"> da marca </w:t>
            </w:r>
            <w:r>
              <w:rPr>
                <w:b/>
              </w:rPr>
              <w:t>Vigor</w:t>
            </w:r>
            <w:r>
              <w:rPr>
                <w:b/>
              </w:rPr>
              <w:t>(1 unidade).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</w:t>
            </w:r>
            <w:r>
              <w:rPr>
                <w:b/>
              </w:rPr>
              <w:t>erfex desprotegido.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caixa de utensílios com sujidade importante.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4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impróprios para consumo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 xml:space="preserve">iso sujo.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</w:t>
            </w:r>
            <w:r>
              <w:rPr>
                <w:b/>
              </w:rPr>
              <w:t xml:space="preserve">manipulado </w:t>
            </w:r>
            <w:r>
              <w:rPr>
                <w:b/>
              </w:rPr>
              <w:t xml:space="preserve"> sem identificação </w:t>
            </w:r>
            <w:r>
              <w:rPr>
                <w:b/>
              </w:rPr>
              <w:t>e validade. Morango picado</w:t>
            </w:r>
            <w:r>
              <w:rPr>
                <w:b/>
              </w:rPr>
              <w:t>.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loja/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tabela nutricional. (melão)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ma</w:t>
            </w:r>
            <w:r>
              <w:rPr>
                <w:b/>
              </w:rPr>
              <w:t xml:space="preserve"> 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FF000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FF000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parte interna da lixeira.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corretamente. 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encostado no teto. (Bandejas de isopor)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excesso de gelo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</w:t>
            </w:r>
            <w:r>
              <w:rPr>
                <w:b/>
              </w:rPr>
              <w:t xml:space="preserve">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(papel higiênico)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(Produtos de limpeza e bandejas de isopor ).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infiltração/goteira.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(bandejas de isopor).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estrados para 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Deixar o local livre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lacre de extintor de incêndio rompido.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caixas de papelão em estoque desorganizado.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caixas de papelão de forma adequada.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em desuso. (caixa d´água e andaime).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  <w:sz w:val="22"/>
                <w:szCs w:val="22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sabonete liquido desabastecido.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Abastecimento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351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</w:t>
            </w:r>
            <w:r>
              <w:rPr>
                <w:b/>
                <w:color w:val="FF0000"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  <w:color w:val="FF000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LibreOffice/5.3.4.2$Windows_x86 LibreOffice_project/f82d347ccc0be322489bf7da61d7e4ad13fe2ff3</Application>
  <Pages>4</Pages>
  <Words>903</Words>
  <Characters>6180</Characters>
  <CharactersWithSpaces>7007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2022-02-22T01:08:26Z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